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16" w:rsidRPr="00CE5C04" w:rsidRDefault="00653516" w:rsidP="00CE5C04">
      <w:pPr>
        <w:spacing w:after="0" w:line="240" w:lineRule="auto"/>
        <w:jc w:val="center"/>
        <w:rPr>
          <w:rFonts w:ascii="Times New Roman" w:hAnsi="Times New Roman"/>
          <w:b/>
          <w:sz w:val="40"/>
          <w:szCs w:val="40"/>
        </w:rPr>
      </w:pPr>
      <w:r w:rsidRPr="007F76E1">
        <w:rPr>
          <w:rFonts w:ascii="Times New Roman" w:hAnsi="Times New Roman"/>
          <w:b/>
          <w:sz w:val="40"/>
          <w:szCs w:val="40"/>
        </w:rPr>
        <w:t>Как правильно писать сценарий</w:t>
      </w:r>
    </w:p>
    <w:p w:rsidR="00653516" w:rsidRPr="00CE5C04" w:rsidRDefault="00653516" w:rsidP="00CE5C04">
      <w:pPr>
        <w:spacing w:after="0" w:line="240" w:lineRule="auto"/>
        <w:jc w:val="center"/>
        <w:rPr>
          <w:rFonts w:ascii="Times New Roman" w:hAnsi="Times New Roman"/>
          <w:b/>
          <w:sz w:val="28"/>
          <w:szCs w:val="28"/>
        </w:rPr>
      </w:pPr>
      <w:r w:rsidRPr="002B048C">
        <w:rPr>
          <w:rFonts w:ascii="Times New Roman" w:hAnsi="Times New Roman"/>
          <w:b/>
          <w:sz w:val="28"/>
          <w:szCs w:val="28"/>
        </w:rPr>
        <w:t>Этапы написания сценария</w:t>
      </w:r>
    </w:p>
    <w:p w:rsidR="00653516" w:rsidRPr="002B048C" w:rsidRDefault="00653516" w:rsidP="00CE5C04">
      <w:pPr>
        <w:pStyle w:val="ListParagraph"/>
        <w:numPr>
          <w:ilvl w:val="0"/>
          <w:numId w:val="1"/>
        </w:numPr>
        <w:spacing w:after="0" w:line="240" w:lineRule="auto"/>
        <w:rPr>
          <w:rFonts w:ascii="Times New Roman" w:hAnsi="Times New Roman"/>
          <w:sz w:val="28"/>
          <w:szCs w:val="28"/>
        </w:rPr>
      </w:pPr>
      <w:r w:rsidRPr="002B048C">
        <w:rPr>
          <w:rFonts w:ascii="Times New Roman" w:hAnsi="Times New Roman"/>
          <w:sz w:val="28"/>
          <w:szCs w:val="28"/>
        </w:rPr>
        <w:t xml:space="preserve">Получить специальный заказ. Должна быть потребность в этом мероприятии. </w:t>
      </w:r>
    </w:p>
    <w:p w:rsidR="00653516" w:rsidRDefault="00653516" w:rsidP="00CE5C04">
      <w:pPr>
        <w:pStyle w:val="ListParagraph"/>
        <w:numPr>
          <w:ilvl w:val="0"/>
          <w:numId w:val="1"/>
        </w:numPr>
        <w:spacing w:after="0" w:line="240" w:lineRule="auto"/>
        <w:rPr>
          <w:rFonts w:ascii="Times New Roman" w:hAnsi="Times New Roman"/>
          <w:sz w:val="28"/>
          <w:szCs w:val="28"/>
        </w:rPr>
      </w:pPr>
      <w:r w:rsidRPr="002B048C">
        <w:rPr>
          <w:rFonts w:ascii="Times New Roman" w:hAnsi="Times New Roman"/>
          <w:sz w:val="28"/>
          <w:szCs w:val="28"/>
        </w:rPr>
        <w:t>Определить события во имя чего будет ставиться мероприятие (определение темы и идеи).</w:t>
      </w:r>
    </w:p>
    <w:p w:rsidR="00653516" w:rsidRDefault="00653516" w:rsidP="00CE5C04">
      <w:pPr>
        <w:pStyle w:val="ListParagraph"/>
        <w:numPr>
          <w:ilvl w:val="0"/>
          <w:numId w:val="1"/>
        </w:numPr>
        <w:spacing w:after="0" w:line="240" w:lineRule="auto"/>
        <w:rPr>
          <w:rFonts w:ascii="Times New Roman" w:hAnsi="Times New Roman"/>
          <w:sz w:val="28"/>
          <w:szCs w:val="28"/>
        </w:rPr>
      </w:pPr>
      <w:r w:rsidRPr="002B048C">
        <w:rPr>
          <w:rFonts w:ascii="Times New Roman" w:hAnsi="Times New Roman"/>
          <w:sz w:val="28"/>
          <w:szCs w:val="28"/>
        </w:rPr>
        <w:t xml:space="preserve"> Определить сценическую площадку (то место, где будет происходить мероприятие).</w:t>
      </w:r>
    </w:p>
    <w:p w:rsidR="00653516" w:rsidRPr="00357D49" w:rsidRDefault="00653516" w:rsidP="00CE5C04">
      <w:pPr>
        <w:pStyle w:val="ListParagraph"/>
        <w:numPr>
          <w:ilvl w:val="0"/>
          <w:numId w:val="1"/>
        </w:numPr>
        <w:spacing w:after="0" w:line="240" w:lineRule="auto"/>
        <w:rPr>
          <w:rFonts w:ascii="Times New Roman" w:hAnsi="Times New Roman"/>
          <w:sz w:val="28"/>
          <w:szCs w:val="28"/>
        </w:rPr>
      </w:pPr>
      <w:r>
        <w:rPr>
          <w:rFonts w:ascii="Times New Roman" w:hAnsi="Times New Roman"/>
          <w:sz w:val="28"/>
          <w:szCs w:val="28"/>
        </w:rPr>
        <w:t xml:space="preserve">Сориентировать сценарий </w:t>
      </w:r>
      <w:r w:rsidRPr="002B048C">
        <w:rPr>
          <w:rFonts w:ascii="Times New Roman" w:hAnsi="Times New Roman"/>
          <w:sz w:val="28"/>
          <w:szCs w:val="28"/>
        </w:rPr>
        <w:t xml:space="preserve"> на конкретную аудиторию (класс, возраст).</w:t>
      </w:r>
    </w:p>
    <w:p w:rsidR="00653516" w:rsidRDefault="00653516" w:rsidP="00CE5C04">
      <w:pPr>
        <w:pStyle w:val="ListParagraph"/>
        <w:numPr>
          <w:ilvl w:val="0"/>
          <w:numId w:val="1"/>
        </w:numPr>
        <w:spacing w:after="0" w:line="240" w:lineRule="auto"/>
        <w:rPr>
          <w:rFonts w:ascii="Times New Roman" w:hAnsi="Times New Roman"/>
          <w:sz w:val="28"/>
          <w:szCs w:val="28"/>
        </w:rPr>
      </w:pPr>
      <w:r w:rsidRPr="002B048C">
        <w:rPr>
          <w:rFonts w:ascii="Times New Roman" w:hAnsi="Times New Roman"/>
          <w:sz w:val="28"/>
          <w:szCs w:val="28"/>
        </w:rPr>
        <w:t xml:space="preserve"> Определить</w:t>
      </w:r>
      <w:r>
        <w:rPr>
          <w:rFonts w:ascii="Times New Roman" w:hAnsi="Times New Roman"/>
          <w:sz w:val="28"/>
          <w:szCs w:val="28"/>
        </w:rPr>
        <w:t>, какие технические средства будут необходимы (комплект звука, видео</w:t>
      </w:r>
      <w:r w:rsidRPr="002B048C">
        <w:rPr>
          <w:rFonts w:ascii="Times New Roman" w:hAnsi="Times New Roman"/>
          <w:sz w:val="28"/>
          <w:szCs w:val="28"/>
        </w:rPr>
        <w:t>проектор</w:t>
      </w:r>
      <w:r>
        <w:rPr>
          <w:rFonts w:ascii="Times New Roman" w:hAnsi="Times New Roman"/>
          <w:sz w:val="28"/>
          <w:szCs w:val="28"/>
        </w:rPr>
        <w:t>, прожектора и т.д.</w:t>
      </w:r>
      <w:r w:rsidRPr="002B048C">
        <w:rPr>
          <w:rFonts w:ascii="Times New Roman" w:hAnsi="Times New Roman"/>
          <w:sz w:val="28"/>
          <w:szCs w:val="28"/>
        </w:rPr>
        <w:t>).</w:t>
      </w:r>
    </w:p>
    <w:p w:rsidR="00653516" w:rsidRDefault="00653516" w:rsidP="00CE5C04">
      <w:pPr>
        <w:pStyle w:val="ListParagraph"/>
        <w:numPr>
          <w:ilvl w:val="0"/>
          <w:numId w:val="1"/>
        </w:numPr>
        <w:spacing w:after="0" w:line="240" w:lineRule="auto"/>
        <w:rPr>
          <w:rFonts w:ascii="Times New Roman" w:hAnsi="Times New Roman"/>
          <w:sz w:val="28"/>
          <w:szCs w:val="28"/>
        </w:rPr>
      </w:pPr>
      <w:r>
        <w:rPr>
          <w:rFonts w:ascii="Times New Roman" w:hAnsi="Times New Roman"/>
          <w:sz w:val="28"/>
          <w:szCs w:val="28"/>
        </w:rPr>
        <w:t xml:space="preserve"> Определить, какие костюмы есть в наличии, какие надо изготовить</w:t>
      </w:r>
      <w:r w:rsidRPr="002B048C">
        <w:rPr>
          <w:rFonts w:ascii="Times New Roman" w:hAnsi="Times New Roman"/>
          <w:sz w:val="28"/>
          <w:szCs w:val="28"/>
        </w:rPr>
        <w:t>.</w:t>
      </w:r>
    </w:p>
    <w:p w:rsidR="00653516" w:rsidRDefault="00653516" w:rsidP="00CE5C04">
      <w:pPr>
        <w:pStyle w:val="ListParagraph"/>
        <w:numPr>
          <w:ilvl w:val="0"/>
          <w:numId w:val="1"/>
        </w:numPr>
        <w:spacing w:after="0" w:line="240" w:lineRule="auto"/>
        <w:rPr>
          <w:rFonts w:ascii="Times New Roman" w:hAnsi="Times New Roman"/>
          <w:sz w:val="28"/>
          <w:szCs w:val="28"/>
        </w:rPr>
      </w:pPr>
      <w:r>
        <w:rPr>
          <w:rFonts w:ascii="Times New Roman" w:hAnsi="Times New Roman"/>
          <w:sz w:val="28"/>
          <w:szCs w:val="28"/>
        </w:rPr>
        <w:t>Подбор творческих сил для воплощения сценария</w:t>
      </w:r>
    </w:p>
    <w:p w:rsidR="00653516" w:rsidRPr="00CE5C04" w:rsidRDefault="00653516" w:rsidP="00CE5C04">
      <w:pPr>
        <w:pStyle w:val="ListParagraph"/>
        <w:numPr>
          <w:ilvl w:val="0"/>
          <w:numId w:val="1"/>
        </w:numPr>
        <w:spacing w:after="0" w:line="240" w:lineRule="auto"/>
        <w:rPr>
          <w:rFonts w:ascii="Times New Roman" w:hAnsi="Times New Roman"/>
          <w:sz w:val="28"/>
          <w:szCs w:val="28"/>
        </w:rPr>
      </w:pPr>
      <w:r w:rsidRPr="00CE5C04">
        <w:rPr>
          <w:rFonts w:ascii="Times New Roman" w:hAnsi="Times New Roman"/>
          <w:sz w:val="28"/>
          <w:szCs w:val="28"/>
        </w:rPr>
        <w:t xml:space="preserve"> Непосредственное написание сценария</w:t>
      </w:r>
      <w:r w:rsidRPr="002B048C">
        <w:t>.</w:t>
      </w:r>
    </w:p>
    <w:p w:rsidR="00653516" w:rsidRPr="002B048C" w:rsidRDefault="00653516" w:rsidP="00CE5C04">
      <w:pPr>
        <w:spacing w:after="0" w:line="240" w:lineRule="auto"/>
        <w:jc w:val="center"/>
        <w:rPr>
          <w:rFonts w:ascii="Times New Roman" w:hAnsi="Times New Roman"/>
          <w:b/>
          <w:sz w:val="28"/>
          <w:szCs w:val="28"/>
        </w:rPr>
      </w:pPr>
      <w:r w:rsidRPr="002B048C">
        <w:rPr>
          <w:rFonts w:ascii="Times New Roman" w:hAnsi="Times New Roman"/>
          <w:b/>
          <w:sz w:val="28"/>
          <w:szCs w:val="28"/>
        </w:rPr>
        <w:t>Написание сценария</w:t>
      </w:r>
    </w:p>
    <w:p w:rsidR="00653516" w:rsidRDefault="00653516" w:rsidP="00CE5C04">
      <w:pPr>
        <w:spacing w:after="0" w:line="240" w:lineRule="auto"/>
        <w:rPr>
          <w:rFonts w:ascii="Times New Roman" w:hAnsi="Times New Roman"/>
          <w:sz w:val="28"/>
          <w:szCs w:val="28"/>
        </w:rPr>
      </w:pPr>
    </w:p>
    <w:p w:rsidR="00653516" w:rsidRPr="002B048C" w:rsidRDefault="00653516" w:rsidP="00CE5C04">
      <w:pPr>
        <w:spacing w:after="0" w:line="240" w:lineRule="auto"/>
        <w:ind w:firstLine="708"/>
        <w:rPr>
          <w:rFonts w:ascii="Times New Roman" w:hAnsi="Times New Roman"/>
          <w:sz w:val="28"/>
          <w:szCs w:val="28"/>
        </w:rPr>
      </w:pPr>
      <w:r w:rsidRPr="002B048C">
        <w:rPr>
          <w:rFonts w:ascii="Times New Roman" w:hAnsi="Times New Roman"/>
          <w:sz w:val="28"/>
          <w:szCs w:val="28"/>
        </w:rPr>
        <w:t xml:space="preserve">Написание сценария, после учета всех вычисленных факторов, начинается с рождения замысла. А замысел сценария начинается с выбора и определения темы. </w:t>
      </w:r>
      <w:r w:rsidRPr="002B048C">
        <w:rPr>
          <w:rFonts w:ascii="Times New Roman" w:hAnsi="Times New Roman"/>
          <w:b/>
          <w:i/>
          <w:sz w:val="28"/>
          <w:szCs w:val="28"/>
        </w:rPr>
        <w:t>Тема</w:t>
      </w:r>
      <w:r w:rsidRPr="002B048C">
        <w:rPr>
          <w:rFonts w:ascii="Times New Roman" w:hAnsi="Times New Roman"/>
          <w:sz w:val="28"/>
          <w:szCs w:val="28"/>
        </w:rPr>
        <w:t xml:space="preserve"> - это круг жизненных явлений, которые затрагивает автор. Чтобы определить тему, нужно постав</w:t>
      </w:r>
      <w:r>
        <w:rPr>
          <w:rFonts w:ascii="Times New Roman" w:hAnsi="Times New Roman"/>
          <w:sz w:val="28"/>
          <w:szCs w:val="28"/>
        </w:rPr>
        <w:t>ить для себя следующие вопросы: О чем это мероприятие? О чем этот сценарий?</w:t>
      </w:r>
      <w:r w:rsidRPr="002B048C">
        <w:rPr>
          <w:rFonts w:ascii="Times New Roman" w:hAnsi="Times New Roman"/>
          <w:sz w:val="28"/>
          <w:szCs w:val="28"/>
        </w:rPr>
        <w:t xml:space="preserve"> О чем говорит сценарист?</w:t>
      </w:r>
    </w:p>
    <w:p w:rsidR="00653516" w:rsidRPr="002B048C" w:rsidRDefault="00653516" w:rsidP="00CE5C04">
      <w:pPr>
        <w:spacing w:after="0" w:line="240" w:lineRule="auto"/>
        <w:rPr>
          <w:rFonts w:ascii="Times New Roman" w:hAnsi="Times New Roman"/>
          <w:sz w:val="28"/>
          <w:szCs w:val="28"/>
        </w:rPr>
      </w:pPr>
      <w:r w:rsidRPr="002B048C">
        <w:rPr>
          <w:rFonts w:ascii="Times New Roman" w:hAnsi="Times New Roman"/>
          <w:sz w:val="28"/>
          <w:szCs w:val="28"/>
        </w:rPr>
        <w:t xml:space="preserve"> </w:t>
      </w:r>
      <w:r>
        <w:rPr>
          <w:rFonts w:ascii="Times New Roman" w:hAnsi="Times New Roman"/>
          <w:sz w:val="28"/>
          <w:szCs w:val="28"/>
        </w:rPr>
        <w:tab/>
      </w:r>
      <w:r w:rsidRPr="002B048C">
        <w:rPr>
          <w:rFonts w:ascii="Times New Roman" w:hAnsi="Times New Roman"/>
          <w:sz w:val="28"/>
          <w:szCs w:val="28"/>
        </w:rPr>
        <w:t xml:space="preserve">Таким образом, определив тему будущего мероприятия, мы определяем его </w:t>
      </w:r>
      <w:r w:rsidRPr="002B048C">
        <w:rPr>
          <w:rFonts w:ascii="Times New Roman" w:hAnsi="Times New Roman"/>
          <w:b/>
          <w:i/>
          <w:sz w:val="28"/>
          <w:szCs w:val="28"/>
        </w:rPr>
        <w:t>содержание</w:t>
      </w:r>
      <w:r w:rsidRPr="002B048C">
        <w:rPr>
          <w:rFonts w:ascii="Times New Roman" w:hAnsi="Times New Roman"/>
          <w:sz w:val="28"/>
          <w:szCs w:val="28"/>
        </w:rPr>
        <w:t>. Но нельзя организовывать содержание, не выбрав подходящей формы (это «одежда» мероприятия). Форма – дискотека, вечер, театрализованное представление, диспут.</w:t>
      </w:r>
    </w:p>
    <w:p w:rsidR="00653516" w:rsidRPr="002B048C" w:rsidRDefault="00653516" w:rsidP="00CE5C04">
      <w:pPr>
        <w:spacing w:after="0" w:line="240" w:lineRule="auto"/>
        <w:ind w:firstLine="708"/>
        <w:rPr>
          <w:rFonts w:ascii="Times New Roman" w:hAnsi="Times New Roman"/>
          <w:sz w:val="28"/>
          <w:szCs w:val="28"/>
        </w:rPr>
      </w:pPr>
      <w:r w:rsidRPr="002B048C">
        <w:rPr>
          <w:rFonts w:ascii="Times New Roman" w:hAnsi="Times New Roman"/>
          <w:sz w:val="28"/>
          <w:szCs w:val="28"/>
        </w:rPr>
        <w:t xml:space="preserve">После определения темы, необходимо обязательно определить </w:t>
      </w:r>
      <w:r w:rsidRPr="002B048C">
        <w:rPr>
          <w:rFonts w:ascii="Times New Roman" w:hAnsi="Times New Roman"/>
          <w:b/>
          <w:i/>
          <w:sz w:val="28"/>
          <w:szCs w:val="28"/>
        </w:rPr>
        <w:t>идею</w:t>
      </w:r>
      <w:r>
        <w:rPr>
          <w:rFonts w:ascii="Times New Roman" w:hAnsi="Times New Roman"/>
          <w:sz w:val="28"/>
          <w:szCs w:val="28"/>
        </w:rPr>
        <w:t xml:space="preserve"> будущего мероприятия. </w:t>
      </w:r>
      <w:r w:rsidRPr="002B048C">
        <w:rPr>
          <w:rFonts w:ascii="Times New Roman" w:hAnsi="Times New Roman"/>
          <w:sz w:val="28"/>
          <w:szCs w:val="28"/>
        </w:rPr>
        <w:t>Идея – это главная мысль, главный вывод из всего содержания. Если тема сценария понимается как проблема, то идея – это пути решения этой проблемы. Идея всегда главная мысль автора. Чтобы определить идею сле</w:t>
      </w:r>
      <w:r>
        <w:rPr>
          <w:rFonts w:ascii="Times New Roman" w:hAnsi="Times New Roman"/>
          <w:sz w:val="28"/>
          <w:szCs w:val="28"/>
        </w:rPr>
        <w:t xml:space="preserve">дует задать следующие вопросы: </w:t>
      </w:r>
      <w:r w:rsidRPr="002B048C">
        <w:rPr>
          <w:rFonts w:ascii="Times New Roman" w:hAnsi="Times New Roman"/>
          <w:sz w:val="28"/>
          <w:szCs w:val="28"/>
        </w:rPr>
        <w:t xml:space="preserve"> Что я хоч</w:t>
      </w:r>
      <w:r>
        <w:rPr>
          <w:rFonts w:ascii="Times New Roman" w:hAnsi="Times New Roman"/>
          <w:sz w:val="28"/>
          <w:szCs w:val="28"/>
        </w:rPr>
        <w:t>у сказать в данном мероприятии?</w:t>
      </w:r>
      <w:r w:rsidRPr="002B048C">
        <w:rPr>
          <w:rFonts w:ascii="Times New Roman" w:hAnsi="Times New Roman"/>
          <w:sz w:val="28"/>
          <w:szCs w:val="28"/>
        </w:rPr>
        <w:t xml:space="preserve"> К чему я призываю?</w:t>
      </w:r>
    </w:p>
    <w:p w:rsidR="00653516" w:rsidRDefault="00653516" w:rsidP="00CE5C04">
      <w:pPr>
        <w:spacing w:after="0" w:line="240" w:lineRule="auto"/>
        <w:rPr>
          <w:rFonts w:ascii="Times New Roman" w:hAnsi="Times New Roman"/>
          <w:sz w:val="28"/>
          <w:szCs w:val="28"/>
        </w:rPr>
      </w:pPr>
      <w:r w:rsidRPr="002B048C">
        <w:rPr>
          <w:rFonts w:ascii="Times New Roman" w:hAnsi="Times New Roman"/>
          <w:sz w:val="28"/>
          <w:szCs w:val="28"/>
        </w:rPr>
        <w:t xml:space="preserve"> </w:t>
      </w:r>
      <w:r>
        <w:rPr>
          <w:rFonts w:ascii="Times New Roman" w:hAnsi="Times New Roman"/>
          <w:sz w:val="28"/>
          <w:szCs w:val="28"/>
        </w:rPr>
        <w:tab/>
      </w:r>
      <w:r w:rsidRPr="002B048C">
        <w:rPr>
          <w:rFonts w:ascii="Times New Roman" w:hAnsi="Times New Roman"/>
          <w:sz w:val="28"/>
          <w:szCs w:val="28"/>
        </w:rPr>
        <w:t xml:space="preserve">Помимо определения темы и замысла, одним из важных этапов написания сценария является </w:t>
      </w:r>
      <w:r w:rsidRPr="00357D49">
        <w:rPr>
          <w:rFonts w:ascii="Times New Roman" w:hAnsi="Times New Roman"/>
          <w:b/>
          <w:i/>
          <w:sz w:val="28"/>
          <w:szCs w:val="28"/>
        </w:rPr>
        <w:t>подбор материала</w:t>
      </w:r>
      <w:r w:rsidRPr="002B048C">
        <w:rPr>
          <w:rFonts w:ascii="Times New Roman" w:hAnsi="Times New Roman"/>
          <w:sz w:val="28"/>
          <w:szCs w:val="28"/>
        </w:rPr>
        <w:t xml:space="preserve">. Материал бывает </w:t>
      </w:r>
      <w:r w:rsidRPr="00357D49">
        <w:rPr>
          <w:rFonts w:ascii="Times New Roman" w:hAnsi="Times New Roman"/>
          <w:i/>
          <w:sz w:val="28"/>
          <w:szCs w:val="28"/>
        </w:rPr>
        <w:t>художественный</w:t>
      </w:r>
      <w:r>
        <w:rPr>
          <w:rFonts w:ascii="Times New Roman" w:hAnsi="Times New Roman"/>
          <w:sz w:val="28"/>
          <w:szCs w:val="28"/>
        </w:rPr>
        <w:t xml:space="preserve"> и </w:t>
      </w:r>
      <w:r w:rsidRPr="00357D49">
        <w:rPr>
          <w:rFonts w:ascii="Times New Roman" w:hAnsi="Times New Roman"/>
          <w:i/>
          <w:sz w:val="28"/>
          <w:szCs w:val="28"/>
        </w:rPr>
        <w:t>документальный</w:t>
      </w:r>
      <w:r>
        <w:rPr>
          <w:rFonts w:ascii="Times New Roman" w:hAnsi="Times New Roman"/>
          <w:sz w:val="28"/>
          <w:szCs w:val="28"/>
        </w:rPr>
        <w:t>.</w:t>
      </w:r>
      <w:r w:rsidRPr="002B048C">
        <w:rPr>
          <w:rFonts w:ascii="Times New Roman" w:hAnsi="Times New Roman"/>
          <w:sz w:val="28"/>
          <w:szCs w:val="28"/>
        </w:rPr>
        <w:t xml:space="preserve"> К документальному подбору относятся зафиксированные на бумаге кино, фото, магнитофонные пленки, различные факты реальной жизни. Это могут быть документальное кино, журнальные и газетные статьи, очерки, дневники, письма.  Художественный материал – это готовые художественные материалы профессионального или художественного характера, к ним относятся стихи, музыка, хоровые и вокальные произведения, репродукция с картин, фрагменты из художественных фильмов, пьес т.д. Сюда можно отнести готовые сценарии, написанные по заказу. Художественные материалы можно найти в библиотеках, фонотеках. Иногда выпускаются специальные тематические сборники, где по определенной теме печатают песни, стихи, отрывки из пьес, постановка танцев, ноты, т.е. все то, что можно использовать в предстоящем мероприятии.</w:t>
      </w:r>
    </w:p>
    <w:p w:rsidR="00653516" w:rsidRDefault="00653516" w:rsidP="00CE5C04">
      <w:pPr>
        <w:spacing w:after="0" w:line="240" w:lineRule="auto"/>
        <w:rPr>
          <w:rFonts w:ascii="Times New Roman" w:hAnsi="Times New Roman"/>
          <w:sz w:val="28"/>
          <w:szCs w:val="28"/>
        </w:rPr>
      </w:pPr>
    </w:p>
    <w:p w:rsidR="00653516" w:rsidRDefault="00653516" w:rsidP="00CE5C04">
      <w:pPr>
        <w:spacing w:after="0" w:line="240" w:lineRule="auto"/>
        <w:rPr>
          <w:rFonts w:ascii="Times New Roman" w:hAnsi="Times New Roman"/>
          <w:sz w:val="28"/>
          <w:szCs w:val="28"/>
        </w:rPr>
      </w:pPr>
    </w:p>
    <w:p w:rsidR="00653516" w:rsidRDefault="00653516" w:rsidP="00CE5C04">
      <w:pPr>
        <w:spacing w:after="0" w:line="240" w:lineRule="auto"/>
        <w:rPr>
          <w:rFonts w:ascii="Times New Roman" w:hAnsi="Times New Roman"/>
          <w:sz w:val="28"/>
          <w:szCs w:val="28"/>
        </w:rPr>
      </w:pPr>
    </w:p>
    <w:p w:rsidR="00653516" w:rsidRDefault="00653516" w:rsidP="00CE5C04">
      <w:pPr>
        <w:spacing w:after="0" w:line="240" w:lineRule="auto"/>
        <w:rPr>
          <w:rFonts w:ascii="Times New Roman" w:hAnsi="Times New Roman"/>
          <w:sz w:val="28"/>
          <w:szCs w:val="28"/>
        </w:rPr>
      </w:pPr>
    </w:p>
    <w:p w:rsidR="00653516" w:rsidRDefault="00653516" w:rsidP="00CE5C04">
      <w:pPr>
        <w:spacing w:after="0" w:line="240" w:lineRule="auto"/>
        <w:rPr>
          <w:rFonts w:ascii="Times New Roman" w:hAnsi="Times New Roman"/>
          <w:sz w:val="28"/>
          <w:szCs w:val="28"/>
        </w:rPr>
      </w:pPr>
    </w:p>
    <w:p w:rsidR="00653516" w:rsidRDefault="00653516" w:rsidP="00CE5C04">
      <w:pPr>
        <w:spacing w:after="0" w:line="240" w:lineRule="auto"/>
        <w:rPr>
          <w:rFonts w:ascii="Times New Roman" w:hAnsi="Times New Roman"/>
          <w:sz w:val="28"/>
          <w:szCs w:val="28"/>
        </w:rPr>
      </w:pPr>
    </w:p>
    <w:p w:rsidR="00653516" w:rsidRDefault="00653516" w:rsidP="00CE5C04">
      <w:pPr>
        <w:spacing w:after="0" w:line="240" w:lineRule="auto"/>
        <w:rPr>
          <w:rFonts w:ascii="Times New Roman" w:hAnsi="Times New Roman"/>
          <w:sz w:val="28"/>
          <w:szCs w:val="28"/>
        </w:rPr>
      </w:pPr>
    </w:p>
    <w:p w:rsidR="00653516" w:rsidRDefault="00653516" w:rsidP="00CE5C04">
      <w:pPr>
        <w:spacing w:after="0" w:line="240" w:lineRule="auto"/>
        <w:rPr>
          <w:rFonts w:ascii="Times New Roman" w:hAnsi="Times New Roman"/>
          <w:sz w:val="28"/>
          <w:szCs w:val="28"/>
        </w:rPr>
      </w:pPr>
    </w:p>
    <w:p w:rsidR="00653516" w:rsidRDefault="00653516" w:rsidP="00CE5C04">
      <w:pPr>
        <w:spacing w:after="0" w:line="240" w:lineRule="auto"/>
        <w:rPr>
          <w:rFonts w:ascii="Times New Roman" w:hAnsi="Times New Roman"/>
          <w:sz w:val="28"/>
          <w:szCs w:val="28"/>
        </w:rPr>
      </w:pPr>
    </w:p>
    <w:p w:rsidR="00653516" w:rsidRPr="007F76E1" w:rsidRDefault="00653516" w:rsidP="00113E8A">
      <w:pPr>
        <w:spacing w:after="0" w:line="240" w:lineRule="auto"/>
        <w:rPr>
          <w:rFonts w:ascii="Times New Roman" w:hAnsi="Times New Roman"/>
          <w:b/>
          <w:sz w:val="28"/>
          <w:szCs w:val="28"/>
        </w:rPr>
      </w:pPr>
      <w:r w:rsidRPr="007F76E1">
        <w:rPr>
          <w:rFonts w:ascii="Times New Roman" w:hAnsi="Times New Roman"/>
          <w:b/>
          <w:sz w:val="28"/>
          <w:szCs w:val="28"/>
        </w:rPr>
        <w:t>Композиционные элементы сценария</w:t>
      </w:r>
    </w:p>
    <w:p w:rsidR="00653516" w:rsidRPr="002B048C" w:rsidRDefault="00653516" w:rsidP="00CE5C04">
      <w:pPr>
        <w:spacing w:after="0" w:line="240" w:lineRule="auto"/>
        <w:ind w:firstLine="360"/>
        <w:rPr>
          <w:rFonts w:ascii="Times New Roman" w:hAnsi="Times New Roman"/>
          <w:sz w:val="28"/>
          <w:szCs w:val="28"/>
        </w:rPr>
      </w:pPr>
      <w:r w:rsidRPr="002B048C">
        <w:rPr>
          <w:rFonts w:ascii="Times New Roman" w:hAnsi="Times New Roman"/>
          <w:sz w:val="28"/>
          <w:szCs w:val="28"/>
        </w:rPr>
        <w:t>Композиция – это построение произведения, соотношение его отдельных частей образующие единое целое. Композиция состоит из следующих элементов:</w:t>
      </w:r>
    </w:p>
    <w:p w:rsidR="00653516" w:rsidRPr="002B048C" w:rsidRDefault="00653516" w:rsidP="00CE5C04">
      <w:pPr>
        <w:spacing w:after="0" w:line="240" w:lineRule="auto"/>
        <w:rPr>
          <w:rFonts w:ascii="Times New Roman" w:hAnsi="Times New Roman"/>
          <w:sz w:val="28"/>
          <w:szCs w:val="28"/>
        </w:rPr>
      </w:pPr>
    </w:p>
    <w:p w:rsidR="00653516" w:rsidRDefault="00653516" w:rsidP="00CE5C04">
      <w:pPr>
        <w:pStyle w:val="ListParagraph"/>
        <w:numPr>
          <w:ilvl w:val="0"/>
          <w:numId w:val="2"/>
        </w:numPr>
        <w:spacing w:after="0" w:line="240" w:lineRule="auto"/>
        <w:rPr>
          <w:rFonts w:ascii="Times New Roman" w:hAnsi="Times New Roman"/>
          <w:sz w:val="28"/>
          <w:szCs w:val="28"/>
        </w:rPr>
      </w:pPr>
      <w:r w:rsidRPr="00357D49">
        <w:rPr>
          <w:rFonts w:ascii="Times New Roman" w:hAnsi="Times New Roman"/>
          <w:sz w:val="28"/>
          <w:szCs w:val="28"/>
        </w:rPr>
        <w:t>Экспозиция – это вступительная исходная часть сценария, которая дает необходимые сведения о предстоящем действии, его героях, жизненных обстоятельствах. Экспозиция сообщает повод для проведения мероприятия, иногда и состав его участников. (Например: на проводы зимы приглашают скоморохи; 1) читают афишу; 2) мы получаем приглашение – все это экспозиция).</w:t>
      </w:r>
    </w:p>
    <w:p w:rsidR="00653516" w:rsidRDefault="00653516" w:rsidP="00CE5C04">
      <w:pPr>
        <w:pStyle w:val="ListParagraph"/>
        <w:numPr>
          <w:ilvl w:val="0"/>
          <w:numId w:val="2"/>
        </w:numPr>
        <w:spacing w:after="0" w:line="240" w:lineRule="auto"/>
        <w:rPr>
          <w:rFonts w:ascii="Times New Roman" w:hAnsi="Times New Roman"/>
          <w:sz w:val="28"/>
          <w:szCs w:val="28"/>
        </w:rPr>
      </w:pPr>
      <w:r w:rsidRPr="00357D49">
        <w:rPr>
          <w:rFonts w:ascii="Times New Roman" w:hAnsi="Times New Roman"/>
          <w:sz w:val="28"/>
          <w:szCs w:val="28"/>
        </w:rPr>
        <w:t>Пролог – это увертюра всего мероприятия, его визитная карточка. Пролог решается так, чтобы все присутствующие поняли характер, но не содержание начинающегося мероприятия, настроились на определенную волну. (Например: здороваются, знакомят с программой).</w:t>
      </w:r>
    </w:p>
    <w:p w:rsidR="00653516" w:rsidRDefault="00653516" w:rsidP="00CE5C04">
      <w:pPr>
        <w:pStyle w:val="ListParagraph"/>
        <w:numPr>
          <w:ilvl w:val="0"/>
          <w:numId w:val="2"/>
        </w:numPr>
        <w:spacing w:after="0" w:line="240" w:lineRule="auto"/>
        <w:rPr>
          <w:rFonts w:ascii="Times New Roman" w:hAnsi="Times New Roman"/>
          <w:sz w:val="28"/>
          <w:szCs w:val="28"/>
        </w:rPr>
      </w:pPr>
      <w:r w:rsidRPr="00357D49">
        <w:rPr>
          <w:rFonts w:ascii="Times New Roman" w:hAnsi="Times New Roman"/>
          <w:sz w:val="28"/>
          <w:szCs w:val="28"/>
        </w:rPr>
        <w:t>Завязка – это начало борьбы, событие, с которого начинается действие в сценарии, влекущее за собой все существенные последующие события. Завязка – это начало конфликта.</w:t>
      </w:r>
    </w:p>
    <w:p w:rsidR="00653516" w:rsidRDefault="00653516" w:rsidP="00CE5C04">
      <w:pPr>
        <w:pStyle w:val="ListParagraph"/>
        <w:numPr>
          <w:ilvl w:val="0"/>
          <w:numId w:val="2"/>
        </w:numPr>
        <w:spacing w:after="0" w:line="240" w:lineRule="auto"/>
        <w:rPr>
          <w:rFonts w:ascii="Times New Roman" w:hAnsi="Times New Roman"/>
          <w:sz w:val="28"/>
          <w:szCs w:val="28"/>
        </w:rPr>
      </w:pPr>
      <w:r w:rsidRPr="00357D49">
        <w:rPr>
          <w:rFonts w:ascii="Times New Roman" w:hAnsi="Times New Roman"/>
          <w:sz w:val="28"/>
          <w:szCs w:val="28"/>
        </w:rPr>
        <w:t>Конфликт (в переводе с латинского означает столкновение, борьба, на котором строится развитие сюжета). Это всегда противоречие двух борющихся сил.</w:t>
      </w:r>
    </w:p>
    <w:p w:rsidR="00653516" w:rsidRDefault="00653516" w:rsidP="00CE5C04">
      <w:pPr>
        <w:pStyle w:val="ListParagraph"/>
        <w:numPr>
          <w:ilvl w:val="0"/>
          <w:numId w:val="2"/>
        </w:numPr>
        <w:spacing w:after="0" w:line="240" w:lineRule="auto"/>
        <w:rPr>
          <w:rFonts w:ascii="Times New Roman" w:hAnsi="Times New Roman"/>
          <w:sz w:val="28"/>
          <w:szCs w:val="28"/>
        </w:rPr>
      </w:pPr>
      <w:r w:rsidRPr="00357D49">
        <w:rPr>
          <w:rFonts w:ascii="Times New Roman" w:hAnsi="Times New Roman"/>
          <w:sz w:val="28"/>
          <w:szCs w:val="28"/>
        </w:rPr>
        <w:t>Развитие действия – это самый основной кусок в вашем мероприятии. Он самый большой по временному разграничению, занимает 60% времени от общего количества.  Развитие действия должно происходить по нарастающей. (Например, одна серия должна быть интереснее другой). Эта нарастающая линия должна выстраиваться по принципу контрастности – это в концертных программах. Контрастная расцветка – белое и черное, веселое и грустное.</w:t>
      </w:r>
    </w:p>
    <w:p w:rsidR="00653516" w:rsidRDefault="00653516" w:rsidP="00CE5C04">
      <w:pPr>
        <w:pStyle w:val="ListParagraph"/>
        <w:numPr>
          <w:ilvl w:val="0"/>
          <w:numId w:val="2"/>
        </w:numPr>
        <w:spacing w:after="0" w:line="240" w:lineRule="auto"/>
        <w:rPr>
          <w:rFonts w:ascii="Times New Roman" w:hAnsi="Times New Roman"/>
          <w:sz w:val="28"/>
          <w:szCs w:val="28"/>
        </w:rPr>
      </w:pPr>
      <w:r w:rsidRPr="00357D49">
        <w:rPr>
          <w:rFonts w:ascii="Times New Roman" w:hAnsi="Times New Roman"/>
          <w:sz w:val="28"/>
          <w:szCs w:val="28"/>
        </w:rPr>
        <w:t>Кульминация – это наивысшая эмоциональная точка, момент борьбы или решающегося столкновения борющихся сил, перелом развития действия. Т.е. здесь заостряется идея всего мероприятия, это может быть самый сильный по эмоциональному воздействию художественный фрагмент или документальный материал, на конец - яркое церемониальное действие. (Например: вынос знамени, обращение с призывами, клятва молодежи и т.д.)</w:t>
      </w:r>
    </w:p>
    <w:p w:rsidR="00653516" w:rsidRDefault="00653516" w:rsidP="00CE5C04">
      <w:pPr>
        <w:pStyle w:val="ListParagraph"/>
        <w:numPr>
          <w:ilvl w:val="0"/>
          <w:numId w:val="2"/>
        </w:numPr>
        <w:spacing w:after="0" w:line="240" w:lineRule="auto"/>
        <w:rPr>
          <w:rFonts w:ascii="Times New Roman" w:hAnsi="Times New Roman"/>
          <w:sz w:val="28"/>
          <w:szCs w:val="28"/>
        </w:rPr>
      </w:pPr>
      <w:r w:rsidRPr="00357D49">
        <w:rPr>
          <w:rFonts w:ascii="Times New Roman" w:hAnsi="Times New Roman"/>
          <w:sz w:val="28"/>
          <w:szCs w:val="28"/>
        </w:rPr>
        <w:t>Развязка – очень часто сливается с кульминацией и тяготеет к финалу. Это исход борьбы, разрешение противоречий, здесь обнаруживается замысел автора и открывается идея. Развязка помогает понять идейное содержание мероприятия и окончательно определить отношение зрителя к нему.</w:t>
      </w:r>
    </w:p>
    <w:p w:rsidR="00653516" w:rsidRPr="00357D49" w:rsidRDefault="00653516" w:rsidP="00CE5C04">
      <w:pPr>
        <w:pStyle w:val="ListParagraph"/>
        <w:numPr>
          <w:ilvl w:val="0"/>
          <w:numId w:val="2"/>
        </w:numPr>
        <w:spacing w:after="0" w:line="240" w:lineRule="auto"/>
        <w:rPr>
          <w:rFonts w:ascii="Times New Roman" w:hAnsi="Times New Roman"/>
          <w:sz w:val="28"/>
          <w:szCs w:val="28"/>
        </w:rPr>
      </w:pPr>
      <w:r w:rsidRPr="00357D49">
        <w:rPr>
          <w:rFonts w:ascii="Times New Roman" w:hAnsi="Times New Roman"/>
          <w:sz w:val="28"/>
          <w:szCs w:val="28"/>
        </w:rPr>
        <w:t>Финал – это смысловая точка мероприятия, заключительный аккорд, и поэтому финал должен превратиться в общее коллективное действие, окончательно разрушить деление аудитории на зрителей и участников. Финалом может стать хоровое исполнение песни, скандирование (совместное произношение одного текста, коллективное подписание призыва или обращения, шествие к памятнику и т.д.)</w:t>
      </w:r>
    </w:p>
    <w:p w:rsidR="00653516" w:rsidRPr="002B048C" w:rsidRDefault="00653516" w:rsidP="00CE5C04">
      <w:pPr>
        <w:spacing w:after="0" w:line="240" w:lineRule="auto"/>
        <w:rPr>
          <w:rFonts w:ascii="Times New Roman" w:hAnsi="Times New Roman"/>
          <w:sz w:val="28"/>
          <w:szCs w:val="28"/>
        </w:rPr>
      </w:pPr>
    </w:p>
    <w:p w:rsidR="00653516" w:rsidRPr="00357D49" w:rsidRDefault="00653516" w:rsidP="00CE5C04">
      <w:pPr>
        <w:spacing w:after="0" w:line="240" w:lineRule="auto"/>
        <w:rPr>
          <w:rFonts w:ascii="Times New Roman" w:hAnsi="Times New Roman"/>
          <w:b/>
          <w:i/>
          <w:sz w:val="28"/>
          <w:szCs w:val="28"/>
        </w:rPr>
      </w:pPr>
      <w:r>
        <w:rPr>
          <w:rFonts w:ascii="Times New Roman" w:hAnsi="Times New Roman"/>
          <w:b/>
          <w:i/>
          <w:sz w:val="28"/>
          <w:szCs w:val="28"/>
        </w:rPr>
        <w:t xml:space="preserve">Сценарный ход. </w:t>
      </w:r>
      <w:r w:rsidRPr="002B048C">
        <w:rPr>
          <w:rFonts w:ascii="Times New Roman" w:hAnsi="Times New Roman"/>
          <w:sz w:val="28"/>
          <w:szCs w:val="28"/>
        </w:rPr>
        <w:t>Сценарный ход – основной стержень, на кото</w:t>
      </w:r>
      <w:r>
        <w:rPr>
          <w:rFonts w:ascii="Times New Roman" w:hAnsi="Times New Roman"/>
          <w:sz w:val="28"/>
          <w:szCs w:val="28"/>
        </w:rPr>
        <w:t>рый нанизывается весь материал.</w:t>
      </w:r>
    </w:p>
    <w:p w:rsidR="00653516" w:rsidRPr="002B048C" w:rsidRDefault="00653516" w:rsidP="00CE5C04">
      <w:pPr>
        <w:spacing w:after="0" w:line="240" w:lineRule="auto"/>
        <w:rPr>
          <w:rFonts w:ascii="Times New Roman" w:hAnsi="Times New Roman"/>
          <w:sz w:val="28"/>
          <w:szCs w:val="28"/>
        </w:rPr>
      </w:pPr>
      <w:r>
        <w:rPr>
          <w:rFonts w:ascii="Times New Roman" w:hAnsi="Times New Roman"/>
          <w:sz w:val="28"/>
          <w:szCs w:val="28"/>
        </w:rPr>
        <w:t xml:space="preserve"> Приемы сценических ходов:</w:t>
      </w:r>
    </w:p>
    <w:p w:rsidR="00653516" w:rsidRPr="002B048C" w:rsidRDefault="00653516" w:rsidP="00CE5C04">
      <w:pPr>
        <w:spacing w:after="0" w:line="240" w:lineRule="auto"/>
        <w:rPr>
          <w:rFonts w:ascii="Times New Roman" w:hAnsi="Times New Roman"/>
          <w:sz w:val="28"/>
          <w:szCs w:val="28"/>
        </w:rPr>
      </w:pPr>
      <w:r>
        <w:rPr>
          <w:rFonts w:ascii="Times New Roman" w:hAnsi="Times New Roman"/>
          <w:sz w:val="28"/>
          <w:szCs w:val="28"/>
        </w:rPr>
        <w:t xml:space="preserve">- </w:t>
      </w:r>
      <w:r w:rsidRPr="002B048C">
        <w:rPr>
          <w:rFonts w:ascii="Times New Roman" w:hAnsi="Times New Roman"/>
          <w:sz w:val="28"/>
          <w:szCs w:val="28"/>
        </w:rPr>
        <w:t>Хроникальное построение материала совпадает с после</w:t>
      </w:r>
      <w:r>
        <w:rPr>
          <w:rFonts w:ascii="Times New Roman" w:hAnsi="Times New Roman"/>
          <w:sz w:val="28"/>
          <w:szCs w:val="28"/>
        </w:rPr>
        <w:t>довательностью событий в жизни.</w:t>
      </w:r>
    </w:p>
    <w:p w:rsidR="00653516" w:rsidRPr="002B048C" w:rsidRDefault="00653516" w:rsidP="00CE5C04">
      <w:pPr>
        <w:spacing w:after="0" w:line="240" w:lineRule="auto"/>
        <w:rPr>
          <w:rFonts w:ascii="Times New Roman" w:hAnsi="Times New Roman"/>
          <w:sz w:val="28"/>
          <w:szCs w:val="28"/>
        </w:rPr>
      </w:pPr>
      <w:r>
        <w:rPr>
          <w:rFonts w:ascii="Times New Roman" w:hAnsi="Times New Roman"/>
          <w:sz w:val="28"/>
          <w:szCs w:val="28"/>
        </w:rPr>
        <w:t xml:space="preserve">- </w:t>
      </w:r>
      <w:r w:rsidRPr="002B048C">
        <w:rPr>
          <w:rFonts w:ascii="Times New Roman" w:hAnsi="Times New Roman"/>
          <w:sz w:val="28"/>
          <w:szCs w:val="28"/>
        </w:rPr>
        <w:t>Формы общественной деятельности трудящихся - это отчеты митинги,</w:t>
      </w:r>
      <w:r>
        <w:rPr>
          <w:rFonts w:ascii="Times New Roman" w:hAnsi="Times New Roman"/>
          <w:sz w:val="28"/>
          <w:szCs w:val="28"/>
        </w:rPr>
        <w:t xml:space="preserve"> рапорт, диспут, собрание, суд.</w:t>
      </w:r>
    </w:p>
    <w:p w:rsidR="00653516" w:rsidRPr="002B048C" w:rsidRDefault="00653516" w:rsidP="00CE5C04">
      <w:pPr>
        <w:spacing w:after="0" w:line="240" w:lineRule="auto"/>
        <w:rPr>
          <w:rFonts w:ascii="Times New Roman" w:hAnsi="Times New Roman"/>
          <w:sz w:val="28"/>
          <w:szCs w:val="28"/>
        </w:rPr>
      </w:pPr>
      <w:r>
        <w:rPr>
          <w:rFonts w:ascii="Times New Roman" w:hAnsi="Times New Roman"/>
          <w:sz w:val="28"/>
          <w:szCs w:val="28"/>
        </w:rPr>
        <w:t xml:space="preserve">- </w:t>
      </w:r>
      <w:r w:rsidRPr="002B048C">
        <w:rPr>
          <w:rFonts w:ascii="Times New Roman" w:hAnsi="Times New Roman"/>
          <w:sz w:val="28"/>
          <w:szCs w:val="28"/>
        </w:rPr>
        <w:t>Прием персонификации идей - это отвлеченное понятие представляющее в человеческом образе, который ведется от его лица. Например, 1) «Родина – мать» (определенного человека нет); 2) смерть (в виде человека по</w:t>
      </w:r>
      <w:r>
        <w:rPr>
          <w:rFonts w:ascii="Times New Roman" w:hAnsi="Times New Roman"/>
          <w:sz w:val="28"/>
          <w:szCs w:val="28"/>
        </w:rPr>
        <w:t>казывается на сцене); 3) время.</w:t>
      </w:r>
    </w:p>
    <w:p w:rsidR="00653516" w:rsidRPr="002B048C" w:rsidRDefault="00653516" w:rsidP="00CE5C04">
      <w:pPr>
        <w:spacing w:after="0" w:line="240" w:lineRule="auto"/>
        <w:rPr>
          <w:rFonts w:ascii="Times New Roman" w:hAnsi="Times New Roman"/>
          <w:sz w:val="28"/>
          <w:szCs w:val="28"/>
        </w:rPr>
      </w:pPr>
      <w:r>
        <w:rPr>
          <w:rFonts w:ascii="Times New Roman" w:hAnsi="Times New Roman"/>
          <w:sz w:val="28"/>
          <w:szCs w:val="28"/>
        </w:rPr>
        <w:t xml:space="preserve">- </w:t>
      </w:r>
      <w:r w:rsidRPr="002B048C">
        <w:rPr>
          <w:rFonts w:ascii="Times New Roman" w:hAnsi="Times New Roman"/>
          <w:sz w:val="28"/>
          <w:szCs w:val="28"/>
        </w:rPr>
        <w:t>Жанр публицистики: репортажи, очер</w:t>
      </w:r>
      <w:r>
        <w:rPr>
          <w:rFonts w:ascii="Times New Roman" w:hAnsi="Times New Roman"/>
          <w:sz w:val="28"/>
          <w:szCs w:val="28"/>
        </w:rPr>
        <w:t>ки, интервью – хроника событий.</w:t>
      </w:r>
    </w:p>
    <w:p w:rsidR="00653516" w:rsidRPr="002B048C" w:rsidRDefault="00653516" w:rsidP="00CE5C04">
      <w:pPr>
        <w:spacing w:after="0" w:line="240" w:lineRule="auto"/>
        <w:rPr>
          <w:rFonts w:ascii="Times New Roman" w:hAnsi="Times New Roman"/>
          <w:sz w:val="28"/>
          <w:szCs w:val="28"/>
        </w:rPr>
      </w:pPr>
      <w:r w:rsidRPr="002B048C">
        <w:rPr>
          <w:rFonts w:ascii="Times New Roman" w:hAnsi="Times New Roman"/>
          <w:sz w:val="28"/>
          <w:szCs w:val="28"/>
        </w:rPr>
        <w:t>д) Спортивные и игровые события: викторина, лотерея, дискотека, конкурсы, тр</w:t>
      </w:r>
      <w:r>
        <w:rPr>
          <w:rFonts w:ascii="Times New Roman" w:hAnsi="Times New Roman"/>
          <w:sz w:val="28"/>
          <w:szCs w:val="28"/>
        </w:rPr>
        <w:t>енировки, олимпиада, спортлото.</w:t>
      </w:r>
    </w:p>
    <w:p w:rsidR="00653516" w:rsidRPr="002B048C" w:rsidRDefault="00653516" w:rsidP="00CE5C04">
      <w:pPr>
        <w:spacing w:after="0" w:line="240" w:lineRule="auto"/>
        <w:rPr>
          <w:rFonts w:ascii="Times New Roman" w:hAnsi="Times New Roman"/>
          <w:sz w:val="28"/>
          <w:szCs w:val="28"/>
        </w:rPr>
      </w:pPr>
      <w:r>
        <w:rPr>
          <w:rFonts w:ascii="Times New Roman" w:hAnsi="Times New Roman"/>
          <w:sz w:val="28"/>
          <w:szCs w:val="28"/>
        </w:rPr>
        <w:t xml:space="preserve">- </w:t>
      </w:r>
      <w:r w:rsidRPr="002B048C">
        <w:rPr>
          <w:rFonts w:ascii="Times New Roman" w:hAnsi="Times New Roman"/>
          <w:sz w:val="28"/>
          <w:szCs w:val="28"/>
        </w:rPr>
        <w:t>Фольклорная форма: гулянья, посиделки, колядки, свадьба</w:t>
      </w:r>
      <w:r>
        <w:rPr>
          <w:rFonts w:ascii="Times New Roman" w:hAnsi="Times New Roman"/>
          <w:sz w:val="28"/>
          <w:szCs w:val="28"/>
        </w:rPr>
        <w:t>, балаганы (ярмарки), помолвки.</w:t>
      </w:r>
    </w:p>
    <w:p w:rsidR="00653516" w:rsidRPr="002B048C" w:rsidRDefault="00653516" w:rsidP="00CE5C04">
      <w:pPr>
        <w:spacing w:after="0" w:line="240" w:lineRule="auto"/>
        <w:rPr>
          <w:rFonts w:ascii="Times New Roman" w:hAnsi="Times New Roman"/>
          <w:sz w:val="28"/>
          <w:szCs w:val="28"/>
        </w:rPr>
      </w:pPr>
      <w:r>
        <w:rPr>
          <w:rFonts w:ascii="Times New Roman" w:hAnsi="Times New Roman"/>
          <w:sz w:val="28"/>
          <w:szCs w:val="28"/>
        </w:rPr>
        <w:t xml:space="preserve">- </w:t>
      </w:r>
      <w:r w:rsidRPr="002B048C">
        <w:rPr>
          <w:rFonts w:ascii="Times New Roman" w:hAnsi="Times New Roman"/>
          <w:sz w:val="28"/>
          <w:szCs w:val="28"/>
        </w:rPr>
        <w:t>Использование реальных и символических форм и техники и оптических приборов: машина времени, колесо времени, телеэкран). Например, биноклем можно увидеть то,</w:t>
      </w:r>
      <w:r>
        <w:rPr>
          <w:rFonts w:ascii="Times New Roman" w:hAnsi="Times New Roman"/>
          <w:sz w:val="28"/>
          <w:szCs w:val="28"/>
        </w:rPr>
        <w:t xml:space="preserve"> что не увидишь простым глазом.</w:t>
      </w:r>
    </w:p>
    <w:p w:rsidR="00653516" w:rsidRPr="002B048C" w:rsidRDefault="00653516" w:rsidP="00CE5C04">
      <w:pPr>
        <w:spacing w:after="0" w:line="240" w:lineRule="auto"/>
        <w:rPr>
          <w:rFonts w:ascii="Times New Roman" w:hAnsi="Times New Roman"/>
          <w:sz w:val="28"/>
          <w:szCs w:val="28"/>
        </w:rPr>
      </w:pPr>
      <w:r>
        <w:rPr>
          <w:rFonts w:ascii="Times New Roman" w:hAnsi="Times New Roman"/>
          <w:sz w:val="28"/>
          <w:szCs w:val="28"/>
        </w:rPr>
        <w:t xml:space="preserve">- </w:t>
      </w:r>
      <w:r w:rsidRPr="002B048C">
        <w:rPr>
          <w:rFonts w:ascii="Times New Roman" w:hAnsi="Times New Roman"/>
          <w:sz w:val="28"/>
          <w:szCs w:val="28"/>
        </w:rPr>
        <w:t>Вернисаж (выставка кар</w:t>
      </w:r>
      <w:r>
        <w:rPr>
          <w:rFonts w:ascii="Times New Roman" w:hAnsi="Times New Roman"/>
          <w:sz w:val="28"/>
          <w:szCs w:val="28"/>
        </w:rPr>
        <w:t>тин и плакатов, живые картины).</w:t>
      </w:r>
    </w:p>
    <w:p w:rsidR="00653516" w:rsidRPr="002B048C" w:rsidRDefault="00653516" w:rsidP="00CE5C04">
      <w:pPr>
        <w:spacing w:after="0" w:line="240" w:lineRule="auto"/>
        <w:rPr>
          <w:rFonts w:ascii="Times New Roman" w:hAnsi="Times New Roman"/>
          <w:sz w:val="28"/>
          <w:szCs w:val="28"/>
        </w:rPr>
      </w:pPr>
      <w:r>
        <w:rPr>
          <w:rFonts w:ascii="Times New Roman" w:hAnsi="Times New Roman"/>
          <w:sz w:val="28"/>
          <w:szCs w:val="28"/>
        </w:rPr>
        <w:t xml:space="preserve">- </w:t>
      </w:r>
      <w:r w:rsidRPr="002B048C">
        <w:rPr>
          <w:rFonts w:ascii="Times New Roman" w:hAnsi="Times New Roman"/>
          <w:sz w:val="28"/>
          <w:szCs w:val="28"/>
        </w:rPr>
        <w:t xml:space="preserve">Совместный просмотр </w:t>
      </w:r>
      <w:r>
        <w:rPr>
          <w:rFonts w:ascii="Times New Roman" w:hAnsi="Times New Roman"/>
          <w:sz w:val="28"/>
          <w:szCs w:val="28"/>
        </w:rPr>
        <w:t>фильма, спектакля.</w:t>
      </w:r>
    </w:p>
    <w:p w:rsidR="00653516" w:rsidRPr="002B048C" w:rsidRDefault="00653516" w:rsidP="00CE5C04">
      <w:pPr>
        <w:spacing w:after="0" w:line="240" w:lineRule="auto"/>
        <w:rPr>
          <w:rFonts w:ascii="Times New Roman" w:hAnsi="Times New Roman"/>
          <w:sz w:val="28"/>
          <w:szCs w:val="28"/>
        </w:rPr>
      </w:pPr>
      <w:r>
        <w:rPr>
          <w:rFonts w:ascii="Times New Roman" w:hAnsi="Times New Roman"/>
          <w:sz w:val="28"/>
          <w:szCs w:val="28"/>
        </w:rPr>
        <w:t xml:space="preserve">- </w:t>
      </w:r>
      <w:r w:rsidRPr="002B048C">
        <w:rPr>
          <w:rFonts w:ascii="Times New Roman" w:hAnsi="Times New Roman"/>
          <w:sz w:val="28"/>
          <w:szCs w:val="28"/>
        </w:rPr>
        <w:t>Прием, праздник (новоселье, встреча друзей и т.д.)</w:t>
      </w:r>
    </w:p>
    <w:p w:rsidR="00653516" w:rsidRPr="002B048C" w:rsidRDefault="00653516" w:rsidP="00CE5C04">
      <w:pPr>
        <w:spacing w:after="0" w:line="240" w:lineRule="auto"/>
        <w:rPr>
          <w:rFonts w:ascii="Times New Roman" w:hAnsi="Times New Roman"/>
          <w:sz w:val="28"/>
          <w:szCs w:val="28"/>
        </w:rPr>
      </w:pPr>
      <w:r>
        <w:rPr>
          <w:rFonts w:ascii="Times New Roman" w:hAnsi="Times New Roman"/>
          <w:sz w:val="28"/>
          <w:szCs w:val="28"/>
        </w:rPr>
        <w:t xml:space="preserve">- </w:t>
      </w:r>
      <w:r w:rsidRPr="002B048C">
        <w:rPr>
          <w:rFonts w:ascii="Times New Roman" w:hAnsi="Times New Roman"/>
          <w:sz w:val="28"/>
          <w:szCs w:val="28"/>
        </w:rPr>
        <w:t>«Что? Где? Когда?» и другие телевизионные передачи.</w:t>
      </w:r>
    </w:p>
    <w:p w:rsidR="00653516" w:rsidRPr="002B048C" w:rsidRDefault="00653516" w:rsidP="00CE5C04">
      <w:pPr>
        <w:spacing w:after="0" w:line="240" w:lineRule="auto"/>
        <w:rPr>
          <w:rFonts w:ascii="Times New Roman" w:hAnsi="Times New Roman"/>
          <w:sz w:val="28"/>
          <w:szCs w:val="28"/>
        </w:rPr>
      </w:pPr>
    </w:p>
    <w:p w:rsidR="00653516" w:rsidRPr="00357D49" w:rsidRDefault="00653516" w:rsidP="00CE5C04">
      <w:pPr>
        <w:spacing w:after="0" w:line="240" w:lineRule="auto"/>
        <w:rPr>
          <w:rFonts w:ascii="Times New Roman" w:hAnsi="Times New Roman"/>
          <w:b/>
          <w:i/>
          <w:sz w:val="28"/>
          <w:szCs w:val="28"/>
        </w:rPr>
      </w:pPr>
      <w:r w:rsidRPr="00357D49">
        <w:rPr>
          <w:rFonts w:ascii="Times New Roman" w:hAnsi="Times New Roman"/>
          <w:b/>
          <w:i/>
          <w:sz w:val="28"/>
          <w:szCs w:val="28"/>
        </w:rPr>
        <w:t>Метод компиляции</w:t>
      </w:r>
    </w:p>
    <w:p w:rsidR="00653516" w:rsidRPr="002B048C" w:rsidRDefault="00653516" w:rsidP="00CE5C04">
      <w:pPr>
        <w:spacing w:after="0" w:line="240" w:lineRule="auto"/>
        <w:ind w:firstLine="708"/>
        <w:rPr>
          <w:rFonts w:ascii="Times New Roman" w:hAnsi="Times New Roman"/>
          <w:sz w:val="28"/>
          <w:szCs w:val="28"/>
        </w:rPr>
      </w:pPr>
      <w:r w:rsidRPr="002B048C">
        <w:rPr>
          <w:rFonts w:ascii="Times New Roman" w:hAnsi="Times New Roman"/>
          <w:sz w:val="28"/>
          <w:szCs w:val="28"/>
        </w:rPr>
        <w:t>Компиляция – это не самостоятельная литературная работа, а основанная на использовании чужих произведений. Творческий и самостоятельный характер такой работы проявляется, во-первых, в сборе материала для книги, во-вторых, в выработке принципов отбора материала и, в-третьих, в классификации и расположении собранного материала по тематическим разделам книги.</w:t>
      </w:r>
      <w:bookmarkStart w:id="0" w:name="_GoBack"/>
      <w:bookmarkEnd w:id="0"/>
    </w:p>
    <w:sectPr w:rsidR="00653516" w:rsidRPr="002B048C" w:rsidSect="00322172">
      <w:pgSz w:w="16838" w:h="11906" w:orient="landscape"/>
      <w:pgMar w:top="540" w:right="1134" w:bottom="360" w:left="540" w:header="709" w:footer="709" w:gutter="0"/>
      <w:cols w:num="3" w:space="708" w:equalWidth="0">
        <w:col w:w="4978" w:space="708"/>
        <w:col w:w="4940" w:space="708"/>
        <w:col w:w="3828"/>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1FA"/>
    <w:multiLevelType w:val="hybridMultilevel"/>
    <w:tmpl w:val="4FDAC7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467503"/>
    <w:multiLevelType w:val="hybridMultilevel"/>
    <w:tmpl w:val="3A2649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48C"/>
    <w:rsid w:val="00011699"/>
    <w:rsid w:val="00113E8A"/>
    <w:rsid w:val="00115A0E"/>
    <w:rsid w:val="002B048C"/>
    <w:rsid w:val="00320FB9"/>
    <w:rsid w:val="00322172"/>
    <w:rsid w:val="00350CDE"/>
    <w:rsid w:val="00357D49"/>
    <w:rsid w:val="00653516"/>
    <w:rsid w:val="00715F5B"/>
    <w:rsid w:val="007F76E1"/>
    <w:rsid w:val="009D1767"/>
    <w:rsid w:val="00A1732A"/>
    <w:rsid w:val="00BC0593"/>
    <w:rsid w:val="00BD030F"/>
    <w:rsid w:val="00CE5C04"/>
    <w:rsid w:val="00DB78E7"/>
    <w:rsid w:val="00E07B65"/>
    <w:rsid w:val="00EB0EEB"/>
    <w:rsid w:val="00F843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04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3</Pages>
  <Words>1004</Words>
  <Characters>5728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dc:creator>
  <cp:keywords/>
  <dc:description/>
  <cp:lastModifiedBy>1</cp:lastModifiedBy>
  <cp:revision>7</cp:revision>
  <cp:lastPrinted>2016-12-20T09:45:00Z</cp:lastPrinted>
  <dcterms:created xsi:type="dcterms:W3CDTF">2013-05-12T18:32:00Z</dcterms:created>
  <dcterms:modified xsi:type="dcterms:W3CDTF">2017-12-28T04:03:00Z</dcterms:modified>
</cp:coreProperties>
</file>